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0FE3">
      <w:pPr>
        <w:pStyle w:val="2"/>
        <w:keepNext w:val="0"/>
        <w:keepLines w:val="0"/>
        <w:widowControl/>
        <w:suppressLineNumbers w:val="0"/>
        <w:pBdr>
          <w:top w:val="single" w:color="E2E8F0" w:sz="2" w:space="0"/>
          <w:left w:val="single" w:color="E2E8F0" w:sz="2" w:space="0"/>
          <w:bottom w:val="single" w:color="E2E8F0" w:sz="2" w:space="0"/>
          <w:right w:val="single" w:color="E2E8F0" w:sz="2" w:space="0"/>
        </w:pBdr>
        <w:spacing w:before="0" w:beforeAutospacing="0" w:after="0" w:afterAutospacing="0" w:line="15" w:lineRule="atLeast"/>
        <w:ind w:left="0" w:right="0"/>
        <w:jc w:val="left"/>
        <w:rPr>
          <w:b/>
          <w:bCs/>
          <w:spacing w:val="-5"/>
        </w:rPr>
      </w:pPr>
      <w:r>
        <w:rPr>
          <w:b/>
          <w:bCs/>
          <w:i w:val="0"/>
          <w:iCs w:val="0"/>
          <w:caps w:val="0"/>
          <w:color w:val="020817"/>
          <w:spacing w:val="-5"/>
          <w:bdr w:val="single" w:color="E2E8F0" w:sz="2" w:space="0"/>
        </w:rPr>
        <w:t>Terms and Conditions</w:t>
      </w:r>
    </w:p>
    <w:p w14:paraId="5DC5FC5F">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90" w:beforeAutospacing="0" w:after="0" w:afterAutospacing="0"/>
        <w:ind w:left="0" w:right="0"/>
        <w:jc w:val="left"/>
      </w:pPr>
      <w:r>
        <w:rPr>
          <w:rFonts w:ascii="Inter Fallback" w:hAnsi="Inter Fallback" w:eastAsia="Inter Fallback" w:cs="Inter Fallback"/>
          <w:i w:val="0"/>
          <w:iCs w:val="0"/>
          <w:caps w:val="0"/>
          <w:color w:val="020817"/>
          <w:spacing w:val="-2"/>
          <w:sz w:val="27"/>
          <w:szCs w:val="27"/>
        </w:rPr>
        <w:t>By accessing and using this website, you agree to comply with and be bound by the following terms and conditions.</w:t>
      </w:r>
    </w:p>
    <w:p w14:paraId="15F33298">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rPr>
          <w:b/>
          <w:bCs/>
        </w:rPr>
      </w:pPr>
      <w:r>
        <w:rPr>
          <w:b/>
          <w:bCs/>
          <w:i w:val="0"/>
          <w:iCs w:val="0"/>
          <w:caps w:val="0"/>
          <w:color w:val="020817"/>
          <w:spacing w:val="-2"/>
          <w:bdr w:val="single" w:color="E2E8F0" w:sz="2" w:space="0"/>
        </w:rPr>
        <w:t>Services</w:t>
      </w:r>
    </w:p>
    <w:p w14:paraId="222D0380">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Our shipping services are subject to availability. We reserve the right to modify, suspend, or discontinue our services at any time without prior notice.</w:t>
      </w:r>
    </w:p>
    <w:p w14:paraId="06F33255">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Orders</w:t>
      </w:r>
    </w:p>
    <w:p w14:paraId="0E72FAEC">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Customers are responsible for providing accurate and complete information when placing orders, including shipping addresses and payment details.</w:t>
      </w:r>
    </w:p>
    <w:p w14:paraId="4777E8FF">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Payments</w:t>
      </w:r>
    </w:p>
    <w:p w14:paraId="29EF0501">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All payments for shipping services must be made in full at the time of order submission unless otherwise agreed upon.</w:t>
      </w:r>
    </w:p>
    <w:p w14:paraId="2C270575">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Limitation of Liability</w:t>
      </w:r>
    </w:p>
    <w:p w14:paraId="216B4E12">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We are not responsible for delays, losses, or damages caused by circumstances beyond our control, including, but not limited to, weather, natural disasters, or issues caused by third-party carriers.</w:t>
      </w:r>
    </w:p>
    <w:p w14:paraId="2924D26C">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Refund and Return Policy</w:t>
      </w:r>
    </w:p>
    <w:p w14:paraId="49568E28">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Since our services are based on delivery and logistics, we generally do not offer refunds for completed shipments. However, if an error occurred on our part, we will work with you to resolve the issue.</w:t>
      </w:r>
    </w:p>
    <w:p w14:paraId="1D71323B">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Shipping Policy</w:t>
      </w:r>
    </w:p>
    <w:p w14:paraId="5E974D17">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We offer various shipping options depending on the destination and urgency. Delivery times are estimates and are subject to change due to factors beyond our control.</w:t>
      </w:r>
    </w:p>
    <w:p w14:paraId="43673BF8">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rPr>
          <w:b/>
          <w:bCs/>
        </w:rPr>
      </w:pPr>
      <w:r>
        <w:rPr>
          <w:b/>
          <w:bCs/>
          <w:i w:val="0"/>
          <w:iCs w:val="0"/>
          <w:caps w:val="0"/>
          <w:color w:val="020817"/>
          <w:spacing w:val="-2"/>
          <w:bdr w:val="single" w:color="E2E8F0" w:sz="2" w:space="0"/>
        </w:rPr>
        <w:t>Disclaimer of Liability</w:t>
      </w:r>
    </w:p>
    <w:p w14:paraId="37BE4E3C">
      <w:pPr>
        <w:pStyle w:val="6"/>
        <w:keepNext w:val="0"/>
        <w:keepLines w:val="0"/>
        <w:widowControl/>
        <w:suppressLineNumbers w:val="0"/>
        <w:pBdr>
          <w:top w:val="single" w:color="E2E8F0" w:sz="2" w:space="0"/>
          <w:left w:val="single" w:color="E2E8F0" w:sz="2" w:space="0"/>
          <w:bottom w:val="single" w:color="E2E8F0" w:sz="2" w:space="0"/>
          <w:right w:val="single" w:color="E2E8F0" w:sz="2" w:space="0"/>
        </w:pBdr>
        <w:spacing w:before="240" w:beforeAutospacing="0" w:after="0" w:afterAutospacing="0"/>
        <w:ind w:left="0" w:right="0"/>
      </w:pPr>
      <w:r>
        <w:rPr>
          <w:rFonts w:hint="default" w:ascii="Inter Fallback" w:hAnsi="Inter Fallback" w:eastAsia="Inter Fallback" w:cs="Inter Fallback"/>
          <w:i w:val="0"/>
          <w:iCs w:val="0"/>
          <w:caps w:val="0"/>
          <w:color w:val="020817"/>
          <w:spacing w:val="-2"/>
          <w:sz w:val="27"/>
          <w:szCs w:val="27"/>
        </w:rPr>
        <w:t>We are not liable for any indirect, incidental, or consequential damages, including loss of profit, business interruption, or damages arising from delayed or lost shipments.</w:t>
      </w:r>
    </w:p>
    <w:p w14:paraId="037F706A">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Inter 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155E0"/>
    <w:rsid w:val="7051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2026-04-01T21:09:00Z</dcterms:created>
  <dc:creator>chad redwood</dc:creator>
  <cp:lastModifiedBy>Chad Redwood</cp:lastModifiedBy>
  <dcterms:modified xsi:type="dcterms:W3CDTF">2026-04-01T21:09:46Z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679E1A5697CC4A68A7A424BFC4AE500D_11</vt:lpwstr>
  </property>
  <property fmtid="{D5CDD505-2E9C-101B-9397-08002B2CF9AE}" pid="4" name="KSOTemplateDocerSaveRecord">
    <vt:lpwstr>eyJoZGlkIjoiNDQ3NDFhNmFjZTYwMDUyMjU5ZjljYTFkNzdiY2IyNDQiLCJ1c2VySWQiOiIxNjY2ODk3NTYxMzUxIn0=</vt:lpwstr>
  </property>
</Properties>
</file>